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72" w:rsidRPr="00B31095" w:rsidRDefault="00F02B72" w:rsidP="00F02B72">
      <w:pPr>
        <w:jc w:val="center"/>
        <w:rPr>
          <w:rFonts w:ascii="Times New Roman" w:hAnsi="Times New Roman" w:cs="Times New Roman"/>
          <w:b/>
          <w:sz w:val="32"/>
        </w:rPr>
      </w:pPr>
      <w:r w:rsidRPr="00B31095">
        <w:rPr>
          <w:rFonts w:ascii="Times New Roman" w:hAnsi="Times New Roman" w:cs="Times New Roman"/>
          <w:b/>
          <w:sz w:val="32"/>
        </w:rPr>
        <w:t xml:space="preserve">IB Reading List </w:t>
      </w:r>
    </w:p>
    <w:p w:rsidR="00F02B72" w:rsidRPr="00B31095" w:rsidRDefault="00F02B72" w:rsidP="00F02B72">
      <w:pPr>
        <w:jc w:val="center"/>
        <w:rPr>
          <w:rFonts w:ascii="Times New Roman" w:hAnsi="Times New Roman" w:cs="Times New Roman"/>
          <w:b/>
          <w:sz w:val="32"/>
        </w:rPr>
      </w:pPr>
      <w:r w:rsidRPr="00B31095">
        <w:rPr>
          <w:rFonts w:ascii="Times New Roman" w:hAnsi="Times New Roman" w:cs="Times New Roman"/>
          <w:b/>
          <w:sz w:val="32"/>
        </w:rPr>
        <w:t>Junior Year</w:t>
      </w:r>
      <w:r>
        <w:rPr>
          <w:rFonts w:ascii="Times New Roman" w:hAnsi="Times New Roman" w:cs="Times New Roman"/>
          <w:b/>
          <w:sz w:val="32"/>
        </w:rPr>
        <w:t xml:space="preserve"> 2022</w:t>
      </w:r>
    </w:p>
    <w:p w:rsidR="00F02B72" w:rsidRPr="00B31095" w:rsidRDefault="00F02B72" w:rsidP="00F02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32"/>
        </w:rPr>
      </w:pPr>
      <w:r w:rsidRPr="006E4C14">
        <w:rPr>
          <w:rFonts w:ascii="Times New Roman" w:hAnsi="Times New Roman" w:cs="Times New Roman"/>
          <w:b/>
          <w:sz w:val="36"/>
        </w:rPr>
        <w:t xml:space="preserve">Summer Reading </w:t>
      </w:r>
      <w:r>
        <w:rPr>
          <w:rFonts w:ascii="Times New Roman" w:hAnsi="Times New Roman" w:cs="Times New Roman"/>
          <w:b/>
          <w:sz w:val="36"/>
        </w:rPr>
        <w:t xml:space="preserve">– </w:t>
      </w:r>
      <w:r w:rsidRPr="00B31095">
        <w:rPr>
          <w:rFonts w:ascii="Times New Roman" w:hAnsi="Times New Roman" w:cs="Times New Roman"/>
          <w:b/>
          <w:sz w:val="24"/>
        </w:rPr>
        <w:t>please pay close attention to the ISBN number for all books needed for the year.</w:t>
      </w:r>
    </w:p>
    <w:p w:rsidR="00F02B72" w:rsidRPr="00186ACB" w:rsidRDefault="00F02B72" w:rsidP="00F02B72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</w:rPr>
      </w:pPr>
      <w:r w:rsidRPr="00186ACB">
        <w:rPr>
          <w:rFonts w:ascii="Times New Roman" w:hAnsi="Times New Roman" w:cs="Times New Roman"/>
          <w:b/>
          <w:color w:val="FF0000"/>
          <w:sz w:val="28"/>
        </w:rPr>
        <w:t xml:space="preserve">Read </w:t>
      </w:r>
      <w:r w:rsidRPr="00186ACB">
        <w:rPr>
          <w:rFonts w:ascii="Times New Roman" w:hAnsi="Times New Roman" w:cs="Times New Roman"/>
          <w:b/>
          <w:i/>
          <w:color w:val="FF0000"/>
          <w:sz w:val="28"/>
        </w:rPr>
        <w:t xml:space="preserve">How to Read Literature Like a Professor </w:t>
      </w:r>
      <w:r w:rsidRPr="00186ACB">
        <w:rPr>
          <w:rFonts w:ascii="Times New Roman" w:hAnsi="Times New Roman" w:cs="Times New Roman"/>
          <w:b/>
          <w:color w:val="FF0000"/>
          <w:sz w:val="28"/>
        </w:rPr>
        <w:t>by Thomas C. Foster (ISBN: 978-0062301673)</w:t>
      </w:r>
    </w:p>
    <w:p w:rsidR="00F02B72" w:rsidRPr="00324312" w:rsidRDefault="00F02B72" w:rsidP="00F02B7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517ACC">
        <w:rPr>
          <w:rFonts w:ascii="Times New Roman" w:hAnsi="Times New Roman" w:cs="Times New Roman"/>
          <w:b/>
        </w:rPr>
        <w:t>CLOSELY</w:t>
      </w:r>
      <w:r w:rsidRPr="00324312">
        <w:rPr>
          <w:rFonts w:ascii="Times New Roman" w:hAnsi="Times New Roman" w:cs="Times New Roman"/>
        </w:rPr>
        <w:t xml:space="preserve"> read </w:t>
      </w:r>
      <w:r w:rsidRPr="00324312">
        <w:rPr>
          <w:rFonts w:ascii="Times New Roman" w:hAnsi="Times New Roman" w:cs="Times New Roman"/>
          <w:b/>
          <w:i/>
        </w:rPr>
        <w:t>How to Read Literature Like a Professor</w:t>
      </w:r>
      <w:r>
        <w:rPr>
          <w:rFonts w:ascii="Times New Roman" w:hAnsi="Times New Roman" w:cs="Times New Roman"/>
          <w:b/>
          <w:i/>
        </w:rPr>
        <w:t xml:space="preserve"> </w:t>
      </w:r>
      <w:r w:rsidRPr="00517ACC">
        <w:rPr>
          <w:rFonts w:ascii="Times New Roman" w:hAnsi="Times New Roman" w:cs="Times New Roman"/>
          <w:b/>
        </w:rPr>
        <w:t>and take good notes</w:t>
      </w:r>
      <w:r w:rsidRPr="00324312">
        <w:rPr>
          <w:rFonts w:ascii="Times New Roman" w:hAnsi="Times New Roman" w:cs="Times New Roman"/>
        </w:rPr>
        <w:t xml:space="preserve">. Understanding the concepts discussed in this book will </w:t>
      </w:r>
      <w:proofErr w:type="gramStart"/>
      <w:r w:rsidRPr="00324312">
        <w:rPr>
          <w:rFonts w:ascii="Times New Roman" w:hAnsi="Times New Roman" w:cs="Times New Roman"/>
        </w:rPr>
        <w:t>help</w:t>
      </w:r>
      <w:proofErr w:type="gramEnd"/>
      <w:r w:rsidRPr="00324312">
        <w:rPr>
          <w:rFonts w:ascii="Times New Roman" w:hAnsi="Times New Roman" w:cs="Times New Roman"/>
        </w:rPr>
        <w:t xml:space="preserve"> you be more successful in IB Language A. </w:t>
      </w:r>
    </w:p>
    <w:p w:rsidR="00F02B72" w:rsidRDefault="00F02B72" w:rsidP="00F02B7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324312">
        <w:rPr>
          <w:rFonts w:ascii="Times New Roman" w:hAnsi="Times New Roman" w:cs="Times New Roman"/>
        </w:rPr>
        <w:t>During the first two weeks of school, you will be assessed on your reading</w:t>
      </w:r>
      <w:r w:rsidR="00193A06">
        <w:rPr>
          <w:rFonts w:ascii="Times New Roman" w:hAnsi="Times New Roman" w:cs="Times New Roman"/>
        </w:rPr>
        <w:t xml:space="preserve"> and comprehension</w:t>
      </w:r>
      <w:r w:rsidRPr="00324312">
        <w:rPr>
          <w:rFonts w:ascii="Times New Roman" w:hAnsi="Times New Roman" w:cs="Times New Roman"/>
        </w:rPr>
        <w:t xml:space="preserve"> of t</w:t>
      </w:r>
      <w:r>
        <w:rPr>
          <w:rFonts w:ascii="Times New Roman" w:hAnsi="Times New Roman" w:cs="Times New Roman"/>
        </w:rPr>
        <w:t>his</w:t>
      </w:r>
      <w:r w:rsidRPr="00324312">
        <w:rPr>
          <w:rFonts w:ascii="Times New Roman" w:hAnsi="Times New Roman" w:cs="Times New Roman"/>
        </w:rPr>
        <w:t xml:space="preserve"> book as well as your ability to apply the analytical skills discussed within the book.  </w:t>
      </w:r>
    </w:p>
    <w:p w:rsidR="00F02B72" w:rsidRDefault="00F02B72" w:rsidP="00F02B72">
      <w:pPr>
        <w:rPr>
          <w:rFonts w:ascii="Times New Roman" w:hAnsi="Times New Roman" w:cs="Times New Roman"/>
          <w:b/>
        </w:rPr>
      </w:pPr>
    </w:p>
    <w:p w:rsidR="00F02B72" w:rsidRPr="00FC1C58" w:rsidRDefault="00F02B72" w:rsidP="00F02B72">
      <w:pPr>
        <w:rPr>
          <w:rFonts w:ascii="Times New Roman" w:hAnsi="Times New Roman" w:cs="Times New Roman"/>
          <w:b/>
          <w:i/>
        </w:rPr>
      </w:pPr>
      <w:r w:rsidRPr="00FC1C58">
        <w:rPr>
          <w:rFonts w:ascii="Times New Roman" w:hAnsi="Times New Roman" w:cs="Times New Roman"/>
          <w:b/>
          <w:i/>
        </w:rPr>
        <w:t xml:space="preserve">Although it is not required, I strongly encourage you to read one or more of the books listed for Semester One. </w:t>
      </w:r>
    </w:p>
    <w:p w:rsidR="00715A9E" w:rsidRDefault="00F02B72" w:rsidP="00010C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03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BOOKS WE WILL READ </w:t>
      </w:r>
      <w:r w:rsidRPr="002103EA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DURING the SCHOOL YEAR</w:t>
      </w:r>
      <w:r w:rsidRPr="002103E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2103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</w:t>
      </w:r>
      <w:r w:rsidRPr="00715A9E">
        <w:rPr>
          <w:rFonts w:ascii="Times New Roman" w:hAnsi="Times New Roman" w:cs="Times New Roman"/>
          <w:b/>
          <w:color w:val="0070C0"/>
          <w:sz w:val="28"/>
          <w:szCs w:val="24"/>
          <w:u w:val="single"/>
        </w:rPr>
        <w:t>Please procure a copy of each</w:t>
      </w:r>
      <w:r w:rsidRPr="00715A9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of the following books </w:t>
      </w:r>
      <w:r w:rsidRPr="00715A9E">
        <w:rPr>
          <w:rFonts w:ascii="Times New Roman" w:hAnsi="Times New Roman" w:cs="Times New Roman"/>
          <w:b/>
          <w:i/>
          <w:color w:val="0070C0"/>
          <w:sz w:val="28"/>
          <w:szCs w:val="24"/>
          <w:u w:val="single"/>
        </w:rPr>
        <w:t>WITH THE CORRECT ISBN NUMBER</w:t>
      </w:r>
      <w:r w:rsidRPr="00715A9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  <w:r w:rsidR="00B22C32" w:rsidRPr="00715A9E">
        <w:rPr>
          <w:rFonts w:ascii="Times New Roman" w:hAnsi="Times New Roman" w:cs="Times New Roman"/>
          <w:b/>
          <w:color w:val="0070C0"/>
          <w:sz w:val="28"/>
          <w:szCs w:val="24"/>
        </w:rPr>
        <w:t>BEFORE</w:t>
      </w:r>
      <w:r w:rsidRPr="00715A9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each semester begins</w:t>
      </w:r>
      <w:r w:rsidRPr="002103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A9E">
        <w:rPr>
          <w:rFonts w:ascii="Times New Roman" w:hAnsi="Times New Roman" w:cs="Times New Roman"/>
          <w:b/>
          <w:sz w:val="24"/>
          <w:szCs w:val="24"/>
        </w:rPr>
        <w:t xml:space="preserve">This means </w:t>
      </w:r>
      <w:r w:rsidR="00715A9E" w:rsidRPr="00B22C32">
        <w:rPr>
          <w:rFonts w:ascii="Times New Roman" w:hAnsi="Times New Roman" w:cs="Times New Roman"/>
          <w:b/>
          <w:sz w:val="24"/>
          <w:szCs w:val="24"/>
          <w:u w:val="single"/>
        </w:rPr>
        <w:t xml:space="preserve">you will need all </w:t>
      </w:r>
      <w:r w:rsidR="00B22C32" w:rsidRPr="00B22C32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="00715A9E" w:rsidRPr="00B22C32">
        <w:rPr>
          <w:rFonts w:ascii="Times New Roman" w:hAnsi="Times New Roman" w:cs="Times New Roman"/>
          <w:b/>
          <w:sz w:val="24"/>
          <w:szCs w:val="24"/>
          <w:u w:val="single"/>
        </w:rPr>
        <w:t xml:space="preserve"> books listed for Semester </w:t>
      </w:r>
      <w:proofErr w:type="gramStart"/>
      <w:r w:rsidR="00715A9E" w:rsidRPr="00B22C32"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proofErr w:type="gramEnd"/>
      <w:r w:rsidR="00715A9E" w:rsidRPr="00B22C32">
        <w:rPr>
          <w:rFonts w:ascii="Times New Roman" w:hAnsi="Times New Roman" w:cs="Times New Roman"/>
          <w:b/>
          <w:sz w:val="24"/>
          <w:szCs w:val="24"/>
          <w:u w:val="single"/>
        </w:rPr>
        <w:t xml:space="preserve"> by the first week of school</w:t>
      </w:r>
      <w:r w:rsidR="00715A9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2B72" w:rsidRPr="002103EA" w:rsidRDefault="00F02B72" w:rsidP="00010C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works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may be read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 a different order than listed.</w:t>
      </w:r>
    </w:p>
    <w:p w:rsidR="00F02B72" w:rsidRPr="00AA3A5B" w:rsidRDefault="00F02B72" w:rsidP="00F02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5B">
        <w:rPr>
          <w:rFonts w:ascii="Times New Roman" w:hAnsi="Times New Roman" w:cs="Times New Roman"/>
          <w:b/>
          <w:sz w:val="24"/>
          <w:szCs w:val="24"/>
        </w:rPr>
        <w:t>(SEMESTER ONE)</w:t>
      </w:r>
    </w:p>
    <w:p w:rsidR="00F02B72" w:rsidRPr="00715A9E" w:rsidRDefault="00F02B72" w:rsidP="00F02B7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5A9E">
        <w:rPr>
          <w:rFonts w:ascii="Times New Roman" w:hAnsi="Times New Roman" w:cs="Times New Roman"/>
          <w:b/>
          <w:i/>
          <w:sz w:val="24"/>
          <w:szCs w:val="24"/>
        </w:rPr>
        <w:t xml:space="preserve">The Kite Runner </w:t>
      </w:r>
      <w:r w:rsidRPr="00715A9E">
        <w:rPr>
          <w:rFonts w:ascii="Times New Roman" w:hAnsi="Times New Roman" w:cs="Times New Roman"/>
          <w:b/>
          <w:sz w:val="24"/>
          <w:szCs w:val="24"/>
        </w:rPr>
        <w:t xml:space="preserve">by Khaled Hosseini  </w:t>
      </w:r>
      <w:r w:rsidR="00193A06" w:rsidRPr="00715A9E">
        <w:rPr>
          <w:rFonts w:ascii="Times New Roman" w:hAnsi="Times New Roman" w:cs="Times New Roman"/>
          <w:b/>
          <w:sz w:val="24"/>
          <w:szCs w:val="24"/>
        </w:rPr>
        <w:t xml:space="preserve">(ISBN: 978-1594631931) </w:t>
      </w:r>
    </w:p>
    <w:p w:rsidR="00F02B72" w:rsidRPr="00715A9E" w:rsidRDefault="00F02B72" w:rsidP="00F02B7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5A9E">
        <w:rPr>
          <w:rFonts w:ascii="Times New Roman" w:hAnsi="Times New Roman" w:cs="Times New Roman"/>
          <w:b/>
          <w:i/>
          <w:color w:val="0070C0"/>
          <w:sz w:val="24"/>
          <w:szCs w:val="24"/>
        </w:rPr>
        <w:t>The Narrow Road to the Deep North</w:t>
      </w:r>
      <w:r w:rsidRPr="00715A9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by Richard Flanagan (ISBN:</w:t>
      </w:r>
      <w:r w:rsidRPr="00715A9E">
        <w:rPr>
          <w:rFonts w:ascii="Times New Roman" w:hAnsi="Times New Roman" w:cs="Times New Roman"/>
          <w:b/>
          <w:color w:val="0F1111"/>
          <w:sz w:val="24"/>
          <w:szCs w:val="24"/>
          <w:shd w:val="clear" w:color="auto" w:fill="FFFFFF"/>
        </w:rPr>
        <w:t xml:space="preserve"> 9780804171472</w:t>
      </w:r>
      <w:r w:rsidRPr="00715A9E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>)</w:t>
      </w:r>
      <w:r w:rsidR="0092276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222B0E" w:rsidRPr="00715A9E" w:rsidRDefault="00222B0E" w:rsidP="00222B0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5A9E">
        <w:rPr>
          <w:rFonts w:ascii="Times New Roman" w:hAnsi="Times New Roman" w:cs="Times New Roman"/>
          <w:b/>
          <w:i/>
          <w:color w:val="FF0000"/>
          <w:sz w:val="24"/>
          <w:szCs w:val="24"/>
        </w:rPr>
        <w:t>The Essential Neruda</w:t>
      </w:r>
      <w:r w:rsidRPr="00715A9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715A9E">
        <w:rPr>
          <w:rFonts w:ascii="Times New Roman" w:hAnsi="Times New Roman" w:cs="Times New Roman"/>
          <w:b/>
          <w:i/>
          <w:color w:val="FF0000"/>
          <w:sz w:val="24"/>
          <w:szCs w:val="24"/>
        </w:rPr>
        <w:t>Selected Poems</w:t>
      </w:r>
      <w:r w:rsidRPr="00715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Edited by Mark Eis</w:t>
      </w:r>
      <w:r w:rsidR="009227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ner (ISBN: 9780872864283) 1940 </w:t>
      </w:r>
    </w:p>
    <w:p w:rsidR="00F02B72" w:rsidRPr="00715A9E" w:rsidRDefault="00F02B72" w:rsidP="00F02B7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15A9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Selected Short Stories</w:t>
      </w:r>
      <w:r w:rsidRPr="00715A9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715A9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by Nathaniel Hawthorne</w:t>
      </w:r>
      <w:r w:rsidR="00922760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bookmarkStart w:id="0" w:name="_GoBack"/>
      <w:bookmarkEnd w:id="0"/>
      <w:r w:rsidR="00715A9E" w:rsidRPr="00715A9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(will be provided for you)</w:t>
      </w:r>
    </w:p>
    <w:p w:rsidR="00F02B72" w:rsidRPr="00AA3A5B" w:rsidRDefault="00F02B72" w:rsidP="00715A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5B">
        <w:rPr>
          <w:rFonts w:ascii="Times New Roman" w:hAnsi="Times New Roman" w:cs="Times New Roman"/>
          <w:b/>
          <w:sz w:val="24"/>
          <w:szCs w:val="24"/>
        </w:rPr>
        <w:t xml:space="preserve"> (SEMESTER </w:t>
      </w:r>
      <w:proofErr w:type="gramStart"/>
      <w:r w:rsidRPr="00AA3A5B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Pr="00AA3A5B">
        <w:rPr>
          <w:rFonts w:ascii="Times New Roman" w:hAnsi="Times New Roman" w:cs="Times New Roman"/>
          <w:b/>
          <w:sz w:val="24"/>
          <w:szCs w:val="24"/>
        </w:rPr>
        <w:t>)</w:t>
      </w:r>
    </w:p>
    <w:p w:rsidR="00F02B72" w:rsidRPr="00715A9E" w:rsidRDefault="00F02B72" w:rsidP="00F02B7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5A9E">
        <w:rPr>
          <w:rFonts w:ascii="Times New Roman" w:hAnsi="Times New Roman" w:cs="Times New Roman"/>
          <w:b/>
          <w:i/>
          <w:color w:val="FF0000"/>
          <w:sz w:val="24"/>
          <w:szCs w:val="24"/>
        </w:rPr>
        <w:t>The Sorrow of War</w:t>
      </w:r>
      <w:r w:rsidRPr="00715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by Bao Ninh  </w:t>
      </w:r>
      <w:r w:rsidRPr="00715A9E">
        <w:rPr>
          <w:rFonts w:ascii="Times New Roman" w:hAnsi="Times New Roman" w:cs="Times New Roman"/>
          <w:b/>
          <w:sz w:val="24"/>
          <w:szCs w:val="24"/>
        </w:rPr>
        <w:t xml:space="preserve">( ISBN: 978-1573225434)  </w:t>
      </w:r>
    </w:p>
    <w:p w:rsidR="00F02B72" w:rsidRPr="00715A9E" w:rsidRDefault="00F02B72" w:rsidP="00F02B7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5A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Antigone </w:t>
      </w:r>
      <w:r w:rsidRPr="00715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by Sophocles translated by Francis </w:t>
      </w:r>
      <w:proofErr w:type="spellStart"/>
      <w:r w:rsidRPr="00715A9E">
        <w:rPr>
          <w:rFonts w:ascii="Times New Roman" w:hAnsi="Times New Roman" w:cs="Times New Roman"/>
          <w:b/>
          <w:color w:val="FF0000"/>
          <w:sz w:val="24"/>
          <w:szCs w:val="24"/>
        </w:rPr>
        <w:t>Storr</w:t>
      </w:r>
      <w:proofErr w:type="spellEnd"/>
      <w:r w:rsidRPr="00715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15A9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715A9E">
        <w:rPr>
          <w:rFonts w:ascii="Times New Roman" w:hAnsi="Times New Roman" w:cs="Times New Roman"/>
          <w:b/>
          <w:sz w:val="24"/>
          <w:szCs w:val="24"/>
        </w:rPr>
        <w:t xml:space="preserve">(ISBN: </w:t>
      </w:r>
      <w:r w:rsidRPr="00715A9E">
        <w:rPr>
          <w:rStyle w:val="a-text-bold"/>
          <w:rFonts w:ascii="Times New Roman" w:hAnsi="Times New Roman" w:cs="Times New Roman"/>
          <w:b/>
          <w:sz w:val="24"/>
          <w:szCs w:val="24"/>
          <w:shd w:val="clear" w:color="auto" w:fill="FFFFFF"/>
        </w:rPr>
        <w:t>‎ </w:t>
      </w:r>
      <w:r w:rsidRPr="00715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979-8405209616</w:t>
      </w:r>
      <w:r w:rsidRPr="00715A9E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 xml:space="preserve">) </w:t>
      </w:r>
    </w:p>
    <w:p w:rsidR="00F02B72" w:rsidRPr="00715A9E" w:rsidRDefault="00F02B72" w:rsidP="00F02B7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15A9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Atonement</w:t>
      </w:r>
      <w:r w:rsidRPr="00715A9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by Ian McEwen  </w:t>
      </w:r>
      <w:r w:rsidRPr="00715A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(ISBN: </w:t>
      </w:r>
      <w:r w:rsidRPr="00715A9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9780385721790))</w:t>
      </w:r>
    </w:p>
    <w:p w:rsidR="00F53E6A" w:rsidRDefault="00F02B72" w:rsidP="00CE5CF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</w:pPr>
      <w:r w:rsidRPr="00922760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Night Watchman by Louise </w:t>
      </w:r>
      <w:proofErr w:type="spellStart"/>
      <w:r w:rsidRPr="00922760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Erd</w:t>
      </w:r>
      <w:r w:rsidR="00193A06" w:rsidRPr="00922760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r</w:t>
      </w:r>
      <w:r w:rsidRPr="00922760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ich</w:t>
      </w:r>
      <w:proofErr w:type="spellEnd"/>
      <w:r w:rsidRPr="00922760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92276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–(ISBN:(</w:t>
      </w:r>
      <w:r w:rsidRPr="00922760">
        <w:rPr>
          <w:rFonts w:ascii="Times New Roman" w:hAnsi="Times New Roman" w:cs="Times New Roman"/>
          <w:b/>
          <w:color w:val="0F1111"/>
          <w:sz w:val="24"/>
          <w:szCs w:val="24"/>
          <w:shd w:val="clear" w:color="auto" w:fill="FFFFFF"/>
        </w:rPr>
        <w:t>0062671197)</w:t>
      </w:r>
      <w:r w:rsidRPr="00922760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 xml:space="preserve"> </w:t>
      </w:r>
    </w:p>
    <w:sectPr w:rsidR="00F53E6A" w:rsidSect="00186ACB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F679D"/>
    <w:multiLevelType w:val="hybridMultilevel"/>
    <w:tmpl w:val="93F80A12"/>
    <w:lvl w:ilvl="0" w:tplc="C3E474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328FB"/>
    <w:multiLevelType w:val="hybridMultilevel"/>
    <w:tmpl w:val="536CB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2A97"/>
    <w:multiLevelType w:val="hybridMultilevel"/>
    <w:tmpl w:val="C898F87A"/>
    <w:lvl w:ilvl="0" w:tplc="55F2A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E5759E"/>
    <w:multiLevelType w:val="hybridMultilevel"/>
    <w:tmpl w:val="FC1A1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9C784D"/>
    <w:multiLevelType w:val="multilevel"/>
    <w:tmpl w:val="C5A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72"/>
    <w:rsid w:val="00010CA0"/>
    <w:rsid w:val="00186ACB"/>
    <w:rsid w:val="00193A06"/>
    <w:rsid w:val="001B08DE"/>
    <w:rsid w:val="001E20AC"/>
    <w:rsid w:val="00222B0E"/>
    <w:rsid w:val="00276120"/>
    <w:rsid w:val="00715A9E"/>
    <w:rsid w:val="00922760"/>
    <w:rsid w:val="00997FBD"/>
    <w:rsid w:val="00B22C32"/>
    <w:rsid w:val="00F02B72"/>
    <w:rsid w:val="00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1902"/>
  <w15:chartTrackingRefBased/>
  <w15:docId w15:val="{C0159696-04DF-470A-A1B9-087F1FCF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B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B72"/>
    <w:pPr>
      <w:ind w:left="720"/>
      <w:contextualSpacing/>
    </w:pPr>
  </w:style>
  <w:style w:type="character" w:customStyle="1" w:styleId="a-text-bold">
    <w:name w:val="a-text-bold"/>
    <w:basedOn w:val="DefaultParagraphFont"/>
    <w:rsid w:val="00F02B72"/>
  </w:style>
  <w:style w:type="character" w:customStyle="1" w:styleId="xa-list-item">
    <w:name w:val="x_a-list-item"/>
    <w:basedOn w:val="DefaultParagraphFont"/>
    <w:rsid w:val="001B08DE"/>
  </w:style>
  <w:style w:type="character" w:customStyle="1" w:styleId="xa-text-bold">
    <w:name w:val="x_a-text-bold"/>
    <w:basedOn w:val="DefaultParagraphFont"/>
    <w:rsid w:val="001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May</dc:creator>
  <cp:keywords/>
  <dc:description/>
  <cp:lastModifiedBy>Tamara May</cp:lastModifiedBy>
  <cp:revision>12</cp:revision>
  <dcterms:created xsi:type="dcterms:W3CDTF">2022-05-17T15:07:00Z</dcterms:created>
  <dcterms:modified xsi:type="dcterms:W3CDTF">2022-05-23T15:02:00Z</dcterms:modified>
</cp:coreProperties>
</file>